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99F42" w14:textId="77777777" w:rsidR="00D52BC9" w:rsidRPr="00D52BC9" w:rsidRDefault="00D52BC9" w:rsidP="00D52BC9">
      <w:pPr>
        <w:spacing w:beforeLines="50" w:before="156" w:afterLines="50" w:after="156" w:line="240" w:lineRule="auto"/>
        <w:jc w:val="center"/>
        <w:rPr>
          <w:rFonts w:ascii="Arial" w:eastAsia="宋体" w:hAnsi="Arial" w:cs="Arial"/>
          <w:b/>
          <w:color w:val="000000"/>
          <w:sz w:val="30"/>
          <w:szCs w:val="30"/>
          <w14:ligatures w14:val="none"/>
        </w:rPr>
      </w:pPr>
      <w:r w:rsidRPr="00D52BC9">
        <w:rPr>
          <w:rFonts w:ascii="Arial" w:eastAsia="宋体" w:hAnsi="Arial" w:cs="Arial" w:hint="eastAsia"/>
          <w:b/>
          <w:color w:val="000000"/>
          <w:sz w:val="30"/>
          <w:szCs w:val="30"/>
          <w14:ligatures w14:val="none"/>
        </w:rPr>
        <w:t>垂直电梯控制柜适用参数范围和</w:t>
      </w:r>
      <w:r w:rsidRPr="00D52BC9">
        <w:rPr>
          <w:rFonts w:ascii="Arial" w:eastAsia="宋体" w:hAnsi="Arial" w:cs="Arial"/>
          <w:b/>
          <w:color w:val="000000"/>
          <w:sz w:val="30"/>
          <w:szCs w:val="30"/>
          <w14:ligatures w14:val="none"/>
        </w:rPr>
        <w:t>配置表</w:t>
      </w:r>
      <w:r w:rsidRPr="00D52BC9">
        <w:rPr>
          <w:rFonts w:ascii="Arial" w:eastAsia="宋体" w:hAnsi="Arial" w:cs="Arial" w:hint="eastAsia"/>
          <w:b/>
          <w:color w:val="000000"/>
          <w:sz w:val="30"/>
          <w:szCs w:val="30"/>
          <w14:ligatures w14:val="none"/>
        </w:rPr>
        <w:t>（覆盖申请）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3"/>
        <w:gridCol w:w="1928"/>
        <w:gridCol w:w="1275"/>
        <w:gridCol w:w="1333"/>
        <w:gridCol w:w="1643"/>
      </w:tblGrid>
      <w:tr w:rsidR="00D52BC9" w:rsidRPr="00D52BC9" w14:paraId="66D88D6B" w14:textId="77777777" w:rsidTr="00F374B0">
        <w:trPr>
          <w:cantSplit/>
          <w:trHeight w:val="454"/>
          <w:jc w:val="center"/>
        </w:trPr>
        <w:tc>
          <w:tcPr>
            <w:tcW w:w="28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F6399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适用电梯额定速度</w:t>
            </w:r>
          </w:p>
        </w:tc>
        <w:tc>
          <w:tcPr>
            <w:tcW w:w="19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1C960A" w14:textId="77777777" w:rsidR="00D52BC9" w:rsidRPr="00D52BC9" w:rsidRDefault="00D52BC9" w:rsidP="00D52BC9">
            <w:pPr>
              <w:wordWrap w:val="0"/>
              <w:snapToGrid w:val="0"/>
              <w:spacing w:after="0" w:line="240" w:lineRule="auto"/>
              <w:ind w:right="480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>≤</w:t>
            </w: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 xml:space="preserve">    </w:t>
            </w:r>
            <w:r w:rsidRPr="00D52BC9"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  <w:t>m/s</w:t>
            </w:r>
          </w:p>
        </w:tc>
        <w:tc>
          <w:tcPr>
            <w:tcW w:w="2608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B4AC9E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适用驱动主机额定功率</w:t>
            </w:r>
          </w:p>
        </w:tc>
        <w:tc>
          <w:tcPr>
            <w:tcW w:w="16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4ED89B" w14:textId="77777777" w:rsidR="00D52BC9" w:rsidRPr="00D52BC9" w:rsidRDefault="00D52BC9" w:rsidP="00D52BC9">
            <w:pPr>
              <w:snapToGrid w:val="0"/>
              <w:spacing w:after="0" w:line="240" w:lineRule="auto"/>
              <w:ind w:right="480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>≤</w:t>
            </w: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 xml:space="preserve">   </w:t>
            </w:r>
            <w:r w:rsidRPr="00D52BC9"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  <w:t>kW</w:t>
            </w:r>
          </w:p>
        </w:tc>
      </w:tr>
      <w:tr w:rsidR="00D52BC9" w:rsidRPr="00D52BC9" w14:paraId="51600D98" w14:textId="77777777" w:rsidTr="00F374B0">
        <w:trPr>
          <w:cantSplit/>
          <w:trHeight w:val="454"/>
          <w:jc w:val="center"/>
        </w:trPr>
        <w:tc>
          <w:tcPr>
            <w:tcW w:w="28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B63D48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调速方式</w:t>
            </w:r>
          </w:p>
        </w:tc>
        <w:tc>
          <w:tcPr>
            <w:tcW w:w="19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59ACDB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</w:p>
        </w:tc>
        <w:tc>
          <w:tcPr>
            <w:tcW w:w="2608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48FBCB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控制方式</w:t>
            </w:r>
          </w:p>
        </w:tc>
        <w:tc>
          <w:tcPr>
            <w:tcW w:w="16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050FE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</w:p>
        </w:tc>
      </w:tr>
      <w:tr w:rsidR="00D52BC9" w:rsidRPr="00D52BC9" w14:paraId="01BC2B6C" w14:textId="77777777" w:rsidTr="00F374B0">
        <w:trPr>
          <w:cantSplit/>
          <w:trHeight w:val="454"/>
          <w:jc w:val="center"/>
        </w:trPr>
        <w:tc>
          <w:tcPr>
            <w:tcW w:w="28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F65A94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控制装置类型</w:t>
            </w:r>
          </w:p>
        </w:tc>
        <w:tc>
          <w:tcPr>
            <w:tcW w:w="19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FDE237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</w:p>
        </w:tc>
        <w:tc>
          <w:tcPr>
            <w:tcW w:w="2608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DC3AF6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防爆型式</w:t>
            </w:r>
          </w:p>
        </w:tc>
        <w:tc>
          <w:tcPr>
            <w:tcW w:w="16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CEC72E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</w:p>
        </w:tc>
      </w:tr>
      <w:tr w:rsidR="00D52BC9" w:rsidRPr="00D52BC9" w14:paraId="73EA4E0E" w14:textId="77777777" w:rsidTr="00F374B0">
        <w:trPr>
          <w:cantSplit/>
          <w:trHeight w:val="454"/>
          <w:jc w:val="center"/>
        </w:trPr>
        <w:tc>
          <w:tcPr>
            <w:tcW w:w="28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DA7D84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防爆等级</w:t>
            </w:r>
          </w:p>
        </w:tc>
        <w:tc>
          <w:tcPr>
            <w:tcW w:w="19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0DFC09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</w:p>
        </w:tc>
        <w:tc>
          <w:tcPr>
            <w:tcW w:w="2608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8AAFE7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  <w:t>防爆环境</w:t>
            </w:r>
          </w:p>
        </w:tc>
        <w:tc>
          <w:tcPr>
            <w:tcW w:w="16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8AE119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</w:p>
        </w:tc>
      </w:tr>
      <w:tr w:rsidR="00D52BC9" w:rsidRPr="00D52BC9" w14:paraId="7289606D" w14:textId="77777777" w:rsidTr="00F374B0">
        <w:trPr>
          <w:cantSplit/>
          <w:trHeight w:val="454"/>
          <w:jc w:val="center"/>
        </w:trPr>
        <w:tc>
          <w:tcPr>
            <w:tcW w:w="28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C154FC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宋体" w:cs="Arial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液压泵站满负荷工作压力</w:t>
            </w:r>
          </w:p>
        </w:tc>
        <w:tc>
          <w:tcPr>
            <w:tcW w:w="617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E648F2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>≤</w:t>
            </w: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 xml:space="preserve">   </w:t>
            </w:r>
            <w:r w:rsidRPr="00D52BC9">
              <w:rPr>
                <w:rFonts w:ascii="Arial" w:eastAsia="宋体" w:hAnsi="Arial" w:cs="Arial" w:hint="eastAsia"/>
                <w:bCs/>
                <w:color w:val="000000"/>
                <w:sz w:val="24"/>
                <w:szCs w:val="20"/>
                <w14:ligatures w14:val="none"/>
              </w:rPr>
              <w:t>MPa</w:t>
            </w:r>
          </w:p>
        </w:tc>
      </w:tr>
      <w:tr w:rsidR="00D52BC9" w:rsidRPr="00D52BC9" w14:paraId="7192A84B" w14:textId="77777777" w:rsidTr="00F374B0">
        <w:trPr>
          <w:cantSplit/>
          <w:trHeight w:val="454"/>
          <w:jc w:val="center"/>
        </w:trPr>
        <w:tc>
          <w:tcPr>
            <w:tcW w:w="28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4520BF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宋体" w:cs="Arial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控制装置型号</w:t>
            </w:r>
          </w:p>
        </w:tc>
        <w:tc>
          <w:tcPr>
            <w:tcW w:w="617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060FA3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</w:p>
        </w:tc>
      </w:tr>
      <w:tr w:rsidR="00D52BC9" w:rsidRPr="00D52BC9" w14:paraId="234C6DB1" w14:textId="77777777" w:rsidTr="00F374B0">
        <w:trPr>
          <w:cantSplit/>
          <w:trHeight w:val="454"/>
          <w:jc w:val="center"/>
        </w:trPr>
        <w:tc>
          <w:tcPr>
            <w:tcW w:w="28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4F3B69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控制装置制造单位</w:t>
            </w:r>
          </w:p>
        </w:tc>
        <w:tc>
          <w:tcPr>
            <w:tcW w:w="617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A6EFDA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>同第</w:t>
            </w: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>2</w:t>
            </w: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>页</w:t>
            </w:r>
          </w:p>
        </w:tc>
      </w:tr>
      <w:tr w:rsidR="00D52BC9" w:rsidRPr="00D52BC9" w14:paraId="60038660" w14:textId="77777777" w:rsidTr="00F374B0">
        <w:trPr>
          <w:cantSplit/>
          <w:trHeight w:val="454"/>
          <w:jc w:val="center"/>
        </w:trPr>
        <w:tc>
          <w:tcPr>
            <w:tcW w:w="28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18DD91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调速装置型号</w:t>
            </w:r>
          </w:p>
        </w:tc>
        <w:tc>
          <w:tcPr>
            <w:tcW w:w="617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F8DB58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</w:p>
        </w:tc>
      </w:tr>
      <w:tr w:rsidR="00D52BC9" w:rsidRPr="00D52BC9" w14:paraId="00E8DDC5" w14:textId="77777777" w:rsidTr="00F374B0">
        <w:trPr>
          <w:cantSplit/>
          <w:trHeight w:val="454"/>
          <w:jc w:val="center"/>
        </w:trPr>
        <w:tc>
          <w:tcPr>
            <w:tcW w:w="28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6EEB0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调速装置制造单位</w:t>
            </w:r>
          </w:p>
        </w:tc>
        <w:tc>
          <w:tcPr>
            <w:tcW w:w="617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F994C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>同第</w:t>
            </w: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>2</w:t>
            </w: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>页</w:t>
            </w:r>
          </w:p>
        </w:tc>
      </w:tr>
      <w:tr w:rsidR="00D52BC9" w:rsidRPr="00D52BC9" w14:paraId="6DDE913B" w14:textId="77777777" w:rsidTr="00F374B0">
        <w:trPr>
          <w:cantSplit/>
          <w:trHeight w:val="454"/>
          <w:jc w:val="center"/>
        </w:trPr>
        <w:tc>
          <w:tcPr>
            <w:tcW w:w="28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907B01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门开着情况下的平层和再平层控制功能</w:t>
            </w:r>
          </w:p>
        </w:tc>
        <w:tc>
          <w:tcPr>
            <w:tcW w:w="19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CB7DD3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宋体" w:eastAsia="宋体" w:hAnsi="宋体" w:cs="Arial" w:hint="eastAsia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有</w:t>
            </w:r>
          </w:p>
          <w:p w14:paraId="36A6F04A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无</w:t>
            </w:r>
          </w:p>
          <w:p w14:paraId="3D5D0FF0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有</w:t>
            </w:r>
            <w:r w:rsidRPr="00D52BC9"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  <w:t>或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无</w:t>
            </w:r>
          </w:p>
        </w:tc>
        <w:tc>
          <w:tcPr>
            <w:tcW w:w="2608" w:type="dxa"/>
            <w:gridSpan w:val="2"/>
            <w:vAlign w:val="center"/>
          </w:tcPr>
          <w:p w14:paraId="363947D9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采用减行程缓冲器时对电梯驱动主机正常减速的监控功能</w:t>
            </w:r>
          </w:p>
        </w:tc>
        <w:tc>
          <w:tcPr>
            <w:tcW w:w="1643" w:type="dxa"/>
            <w:vAlign w:val="center"/>
          </w:tcPr>
          <w:p w14:paraId="4E862B9E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宋体" w:eastAsia="宋体" w:hAnsi="宋体" w:cs="Arial" w:hint="eastAsia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有</w:t>
            </w:r>
          </w:p>
          <w:p w14:paraId="0C4439CC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无</w:t>
            </w:r>
          </w:p>
          <w:p w14:paraId="306A0214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有</w:t>
            </w:r>
            <w:r w:rsidRPr="00D52BC9"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  <w:t>或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无</w:t>
            </w:r>
          </w:p>
        </w:tc>
      </w:tr>
      <w:tr w:rsidR="00D52BC9" w:rsidRPr="00D52BC9" w14:paraId="1BF1768F" w14:textId="77777777" w:rsidTr="00F374B0">
        <w:trPr>
          <w:cantSplit/>
          <w:trHeight w:val="454"/>
          <w:jc w:val="center"/>
        </w:trPr>
        <w:tc>
          <w:tcPr>
            <w:tcW w:w="28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667B8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紧急和测试操作装置</w:t>
            </w:r>
          </w:p>
          <w:p w14:paraId="6F75A4E1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设置</w:t>
            </w:r>
          </w:p>
        </w:tc>
        <w:tc>
          <w:tcPr>
            <w:tcW w:w="19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433DEF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宋体" w:eastAsia="宋体" w:hAnsi="宋体" w:cs="Arial" w:hint="eastAsia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有</w:t>
            </w:r>
          </w:p>
          <w:p w14:paraId="21ABA669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无</w:t>
            </w:r>
          </w:p>
          <w:p w14:paraId="511BC08B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有</w:t>
            </w:r>
            <w:r w:rsidRPr="00D52BC9"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  <w:t>或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无</w:t>
            </w:r>
          </w:p>
        </w:tc>
        <w:tc>
          <w:tcPr>
            <w:tcW w:w="2608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B66964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 w:hint="eastAsia"/>
                <w:color w:val="000000"/>
                <w:sz w:val="24"/>
                <w:szCs w:val="20"/>
                <w14:ligatures w14:val="none"/>
              </w:rPr>
              <w:t>火灾</w:t>
            </w: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情况下返回指定</w:t>
            </w:r>
            <w:proofErr w:type="gramStart"/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层功能</w:t>
            </w:r>
            <w:proofErr w:type="gramEnd"/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设置</w:t>
            </w:r>
          </w:p>
        </w:tc>
        <w:tc>
          <w:tcPr>
            <w:tcW w:w="16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F5F373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宋体" w:eastAsia="宋体" w:hAnsi="宋体" w:cs="Arial" w:hint="eastAsia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有</w:t>
            </w:r>
          </w:p>
          <w:p w14:paraId="56895F9D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无</w:t>
            </w:r>
          </w:p>
          <w:p w14:paraId="6F25E5E5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有</w:t>
            </w:r>
            <w:r w:rsidRPr="00D52BC9"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  <w:t>或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无</w:t>
            </w:r>
          </w:p>
        </w:tc>
      </w:tr>
      <w:tr w:rsidR="00D52BC9" w:rsidRPr="00D52BC9" w14:paraId="2A2F996E" w14:textId="77777777" w:rsidTr="00F374B0">
        <w:trPr>
          <w:cantSplit/>
          <w:trHeight w:val="454"/>
          <w:jc w:val="center"/>
        </w:trPr>
        <w:tc>
          <w:tcPr>
            <w:tcW w:w="28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E02E0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 w:hint="eastAsia"/>
                <w:color w:val="000000"/>
                <w:sz w:val="24"/>
                <w:szCs w:val="20"/>
                <w14:ligatures w14:val="none"/>
              </w:rPr>
              <w:t>消防员</w:t>
            </w: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电梯控制功能设置</w:t>
            </w:r>
          </w:p>
        </w:tc>
        <w:tc>
          <w:tcPr>
            <w:tcW w:w="617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A10452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有</w:t>
            </w:r>
            <w:r w:rsidRPr="00D52BC9"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  <w:t xml:space="preserve"> 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 xml:space="preserve"> </w:t>
            </w: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无</w:t>
            </w:r>
            <w:r w:rsidRPr="00D52BC9"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  <w:t xml:space="preserve"> 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 xml:space="preserve">   </w:t>
            </w: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有</w:t>
            </w:r>
            <w:r w:rsidRPr="00D52BC9"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  <w:t>或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无</w:t>
            </w:r>
          </w:p>
        </w:tc>
      </w:tr>
      <w:tr w:rsidR="00D52BC9" w:rsidRPr="00D52BC9" w14:paraId="158EFAE2" w14:textId="77777777" w:rsidTr="00F374B0">
        <w:trPr>
          <w:cantSplit/>
          <w:trHeight w:val="454"/>
          <w:jc w:val="center"/>
        </w:trPr>
        <w:tc>
          <w:tcPr>
            <w:tcW w:w="2893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1DCA0E" w14:textId="77777777" w:rsidR="00D52BC9" w:rsidRPr="00D52BC9" w:rsidRDefault="00D52BC9" w:rsidP="00D52BC9">
            <w:pPr>
              <w:snapToGrid w:val="0"/>
              <w:spacing w:after="0" w:line="240" w:lineRule="auto"/>
              <w:ind w:leftChars="-50" w:left="-110"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Times New Roman"/>
                <w:color w:val="000000"/>
                <w:sz w:val="24"/>
                <w:szCs w:val="20"/>
                <w14:ligatures w14:val="none"/>
              </w:rPr>
              <w:t>可编程电子安全</w:t>
            </w:r>
          </w:p>
          <w:p w14:paraId="34DD64A9" w14:textId="77777777" w:rsidR="00D52BC9" w:rsidRPr="00D52BC9" w:rsidRDefault="00D52BC9" w:rsidP="00D52BC9">
            <w:pPr>
              <w:snapToGrid w:val="0"/>
              <w:spacing w:after="0" w:line="240" w:lineRule="auto"/>
              <w:ind w:leftChars="-50" w:left="-110"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Times New Roman"/>
                <w:color w:val="000000"/>
                <w:sz w:val="24"/>
                <w:szCs w:val="20"/>
                <w14:ligatures w14:val="none"/>
              </w:rPr>
              <w:t>相关系统</w:t>
            </w:r>
          </w:p>
          <w:p w14:paraId="2C6B7EB0" w14:textId="77777777" w:rsidR="00D52BC9" w:rsidRPr="00D52BC9" w:rsidRDefault="00D52BC9" w:rsidP="00D52BC9">
            <w:pPr>
              <w:snapToGrid w:val="0"/>
              <w:spacing w:after="0" w:line="240" w:lineRule="auto"/>
              <w:ind w:leftChars="-50" w:left="-110"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Times New Roman" w:hint="eastAsia"/>
                <w:color w:val="000000"/>
                <w:sz w:val="24"/>
                <w:szCs w:val="20"/>
                <w14:ligatures w14:val="none"/>
              </w:rPr>
              <w:t>（</w:t>
            </w:r>
            <w:r w:rsidRPr="00D52BC9"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  <w:t>PESSRAL</w:t>
            </w:r>
            <w:r w:rsidRPr="00D52BC9">
              <w:rPr>
                <w:rFonts w:ascii="宋体" w:eastAsia="宋体" w:hAnsi="宋体" w:cs="Times New Roman" w:hint="eastAsia"/>
                <w:color w:val="000000"/>
                <w:sz w:val="24"/>
                <w:szCs w:val="20"/>
                <w14:ligatures w14:val="none"/>
              </w:rPr>
              <w:t>）</w:t>
            </w:r>
          </w:p>
        </w:tc>
        <w:tc>
          <w:tcPr>
            <w:tcW w:w="19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E7F0DE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Arial" w:cs="Arial" w:hint="eastAsia"/>
                <w:color w:val="000000"/>
                <w:sz w:val="24"/>
                <w:szCs w:val="20"/>
                <w14:ligatures w14:val="none"/>
              </w:rPr>
              <w:t>配置</w:t>
            </w:r>
          </w:p>
        </w:tc>
        <w:tc>
          <w:tcPr>
            <w:tcW w:w="4251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040B4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有</w:t>
            </w:r>
            <w:r w:rsidRPr="00D52BC9"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  <w:t xml:space="preserve"> 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 xml:space="preserve"> </w:t>
            </w: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无</w:t>
            </w:r>
            <w:r w:rsidRPr="00D52BC9">
              <w:rPr>
                <w:rFonts w:ascii="宋体" w:eastAsia="宋体" w:hAnsi="宋体" w:cs="Arial" w:hint="eastAsia"/>
                <w:color w:val="000000"/>
                <w:sz w:val="24"/>
                <w:szCs w:val="20"/>
                <w14:ligatures w14:val="none"/>
              </w:rPr>
              <w:t xml:space="preserve"> 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 xml:space="preserve">   </w:t>
            </w:r>
            <w:r w:rsidRPr="00D52BC9">
              <w:rPr>
                <w:rFonts w:ascii="宋体" w:eastAsia="宋体" w:hAnsi="宋体" w:cs="Arial"/>
                <w:sz w:val="24"/>
                <w:szCs w:val="20"/>
                <w14:ligatures w14:val="none"/>
              </w:rPr>
              <w:t>□</w:t>
            </w:r>
            <w:r w:rsidRPr="00D52BC9">
              <w:rPr>
                <w:rFonts w:ascii="宋体" w:eastAsia="宋体" w:hAnsi="宋体" w:cs="Arial"/>
                <w:color w:val="000000"/>
                <w:sz w:val="24"/>
                <w:szCs w:val="20"/>
                <w14:ligatures w14:val="none"/>
              </w:rPr>
              <w:t>有或无</w:t>
            </w:r>
          </w:p>
        </w:tc>
      </w:tr>
      <w:tr w:rsidR="00D52BC9" w:rsidRPr="00D52BC9" w14:paraId="46C0A6A0" w14:textId="77777777" w:rsidTr="00F374B0">
        <w:trPr>
          <w:cantSplit/>
          <w:trHeight w:val="454"/>
          <w:jc w:val="center"/>
        </w:trPr>
        <w:tc>
          <w:tcPr>
            <w:tcW w:w="289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B5A23" w14:textId="77777777" w:rsidR="00D52BC9" w:rsidRPr="00D52BC9" w:rsidRDefault="00D52BC9" w:rsidP="00D52BC9">
            <w:pPr>
              <w:snapToGrid w:val="0"/>
              <w:spacing w:after="0" w:line="240" w:lineRule="auto"/>
              <w:ind w:leftChars="-50" w:left="-110" w:rightChars="-50" w:right="-11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0"/>
                <w14:ligatures w14:val="none"/>
              </w:rPr>
            </w:pPr>
          </w:p>
        </w:tc>
        <w:tc>
          <w:tcPr>
            <w:tcW w:w="19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FDC6BB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宋体" w:cs="Arial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型号</w:t>
            </w:r>
          </w:p>
        </w:tc>
        <w:tc>
          <w:tcPr>
            <w:tcW w:w="127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BDE1DA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</w:p>
        </w:tc>
        <w:tc>
          <w:tcPr>
            <w:tcW w:w="133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8E53F1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宋体" w:cs="Arial" w:hint="eastAsia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制造单位</w:t>
            </w:r>
          </w:p>
        </w:tc>
        <w:tc>
          <w:tcPr>
            <w:tcW w:w="164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372630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</w:p>
        </w:tc>
      </w:tr>
      <w:tr w:rsidR="00D52BC9" w:rsidRPr="00D52BC9" w14:paraId="6ED88D38" w14:textId="77777777" w:rsidTr="00F374B0">
        <w:trPr>
          <w:cantSplit/>
          <w:trHeight w:val="454"/>
          <w:jc w:val="center"/>
        </w:trPr>
        <w:tc>
          <w:tcPr>
            <w:tcW w:w="289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C521E3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</w:p>
        </w:tc>
        <w:tc>
          <w:tcPr>
            <w:tcW w:w="19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B1F289" w14:textId="77777777" w:rsidR="00D52BC9" w:rsidRPr="00D52BC9" w:rsidRDefault="00D52BC9" w:rsidP="00D52BC9">
            <w:pPr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  <w:r w:rsidRPr="00D52BC9">
              <w:rPr>
                <w:rFonts w:ascii="Arial" w:eastAsia="宋体" w:hAnsi="宋体" w:cs="Arial"/>
                <w:color w:val="000000"/>
                <w:sz w:val="24"/>
                <w:szCs w:val="20"/>
                <w14:ligatures w14:val="none"/>
              </w:rPr>
              <w:t>部分或全部功能</w:t>
            </w:r>
          </w:p>
        </w:tc>
        <w:tc>
          <w:tcPr>
            <w:tcW w:w="4251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B228EB" w14:textId="77777777" w:rsidR="00D52BC9" w:rsidRPr="00D52BC9" w:rsidRDefault="00D52BC9" w:rsidP="00D52BC9">
            <w:pPr>
              <w:snapToGrid w:val="0"/>
              <w:spacing w:after="0" w:line="240" w:lineRule="auto"/>
              <w:jc w:val="both"/>
              <w:rPr>
                <w:rFonts w:ascii="Arial" w:eastAsia="宋体" w:hAnsi="Arial" w:cs="Arial"/>
                <w:color w:val="000000"/>
                <w:sz w:val="24"/>
                <w:szCs w:val="20"/>
                <w14:ligatures w14:val="none"/>
              </w:rPr>
            </w:pPr>
          </w:p>
        </w:tc>
      </w:tr>
    </w:tbl>
    <w:p w14:paraId="04AE92FC" w14:textId="77777777" w:rsidR="00D52BC9" w:rsidRPr="00D52BC9" w:rsidRDefault="00D52BC9" w:rsidP="00D52BC9">
      <w:pPr>
        <w:spacing w:after="0" w:line="240" w:lineRule="auto"/>
        <w:jc w:val="both"/>
        <w:rPr>
          <w:rFonts w:ascii="Arial" w:eastAsia="宋体" w:hAnsi="Arial" w:cs="Arial"/>
          <w:sz w:val="24"/>
          <w14:ligatures w14:val="none"/>
        </w:rPr>
      </w:pPr>
    </w:p>
    <w:p w14:paraId="384987EB" w14:textId="77777777" w:rsidR="00D52BC9" w:rsidRPr="00D52BC9" w:rsidRDefault="00D52BC9" w:rsidP="00D52BC9">
      <w:pPr>
        <w:spacing w:after="0" w:line="240" w:lineRule="auto"/>
        <w:jc w:val="both"/>
        <w:rPr>
          <w:rFonts w:ascii="Times New Roman" w:eastAsia="宋体" w:hAnsi="Times New Roman" w:cs="Times New Roman"/>
          <w:sz w:val="21"/>
          <w:szCs w:val="20"/>
          <w14:ligatures w14:val="none"/>
        </w:rPr>
      </w:pPr>
    </w:p>
    <w:p w14:paraId="373D0C41" w14:textId="77777777" w:rsidR="003D7D94" w:rsidRDefault="003D7D94">
      <w:pPr>
        <w:rPr>
          <w:rFonts w:hint="eastAsia"/>
        </w:rPr>
      </w:pPr>
    </w:p>
    <w:sectPr w:rsidR="003D7D94" w:rsidSect="00D52BC9">
      <w:footerReference w:type="default" r:id="rId6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A5AD1" w14:textId="77777777" w:rsidR="00155003" w:rsidRDefault="00155003" w:rsidP="00D52BC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1F6ABA6" w14:textId="77777777" w:rsidR="00155003" w:rsidRDefault="00155003" w:rsidP="00D52BC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008F3" w14:textId="77777777" w:rsidR="00000000" w:rsidRDefault="00000000">
    <w:pPr>
      <w:pStyle w:val="a5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D3906" w14:textId="77777777" w:rsidR="00155003" w:rsidRDefault="00155003" w:rsidP="00D52BC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E5FF24E" w14:textId="77777777" w:rsidR="00155003" w:rsidRDefault="00155003" w:rsidP="00D52BC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EB5"/>
    <w:rsid w:val="000B2EB5"/>
    <w:rsid w:val="00155003"/>
    <w:rsid w:val="003D7D94"/>
    <w:rsid w:val="0084064B"/>
    <w:rsid w:val="00AC00EA"/>
    <w:rsid w:val="00D5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0B9932"/>
  <w15:chartTrackingRefBased/>
  <w15:docId w15:val="{CC054724-9F8E-4410-8F8F-83414CFC7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BC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2B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2BC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2B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邢</dc:creator>
  <cp:keywords/>
  <dc:description/>
  <cp:lastModifiedBy>高 邢</cp:lastModifiedBy>
  <cp:revision>2</cp:revision>
  <dcterms:created xsi:type="dcterms:W3CDTF">2024-09-14T03:10:00Z</dcterms:created>
  <dcterms:modified xsi:type="dcterms:W3CDTF">2024-09-14T03:11:00Z</dcterms:modified>
</cp:coreProperties>
</file>